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09D" w:rsidRPr="0016709D" w:rsidRDefault="0016709D" w:rsidP="0016709D">
      <w:pPr>
        <w:widowControl w:val="0"/>
        <w:spacing w:after="0" w:line="240" w:lineRule="auto"/>
        <w:jc w:val="center"/>
        <w:rPr>
          <w:rFonts w:ascii="Times New Roman" w:hAnsi="Times New Roman" w:cs="Times New Roman"/>
          <w:b/>
          <w:sz w:val="24"/>
          <w:szCs w:val="24"/>
        </w:rPr>
      </w:pPr>
      <w:r w:rsidRPr="0016709D">
        <w:rPr>
          <w:rFonts w:ascii="Times New Roman" w:hAnsi="Times New Roman" w:cs="Times New Roman"/>
          <w:b/>
          <w:sz w:val="24"/>
          <w:szCs w:val="24"/>
        </w:rPr>
        <w:t xml:space="preserve">Отдельные положения должностного регламента </w:t>
      </w:r>
    </w:p>
    <w:p w:rsidR="0016709D" w:rsidRPr="0016709D" w:rsidRDefault="0016709D" w:rsidP="0016709D">
      <w:pPr>
        <w:pStyle w:val="a3"/>
        <w:jc w:val="center"/>
        <w:rPr>
          <w:b/>
        </w:rPr>
      </w:pPr>
      <w:r w:rsidRPr="0016709D">
        <w:rPr>
          <w:b/>
        </w:rPr>
        <w:t>старшего государственного налогового инспектора</w:t>
      </w:r>
      <w:r w:rsidR="00584B8F">
        <w:rPr>
          <w:b/>
        </w:rPr>
        <w:t>, государственного налогового инспектора</w:t>
      </w:r>
      <w:bookmarkStart w:id="0" w:name="_GoBack"/>
      <w:bookmarkEnd w:id="0"/>
      <w:r w:rsidRPr="0016709D">
        <w:rPr>
          <w:b/>
        </w:rPr>
        <w:t xml:space="preserve"> отдела </w:t>
      </w:r>
      <w:r>
        <w:rPr>
          <w:b/>
        </w:rPr>
        <w:t>оказания государственных услуг</w:t>
      </w:r>
    </w:p>
    <w:p w:rsidR="0016709D" w:rsidRDefault="0016709D" w:rsidP="0016709D">
      <w:pPr>
        <w:spacing w:after="0" w:line="240" w:lineRule="auto"/>
        <w:rPr>
          <w:rFonts w:ascii="Times New Roman" w:hAnsi="Times New Roman" w:cs="Times New Roman"/>
          <w:sz w:val="24"/>
          <w:szCs w:val="24"/>
        </w:rPr>
      </w:pPr>
    </w:p>
    <w:p w:rsidR="0016709D" w:rsidRPr="0016709D" w:rsidRDefault="0016709D" w:rsidP="0016709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16709D">
        <w:rPr>
          <w:rFonts w:ascii="Times New Roman" w:hAnsi="Times New Roman" w:cs="Times New Roman"/>
          <w:sz w:val="24"/>
          <w:szCs w:val="24"/>
        </w:rPr>
        <w:t>В целях реализации задач и функций, возложенных на отдел оказания государственных услуг, старший государственный налоговый инспектор обязан осуществлять:</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надлежащее исполнение Административного регламента по предоставлению Федеральной налоговой службой государственных услуг;</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прием, регистрацию и ввод налоговых деклараций, иных документов, служащих основанием для исчисления и уплаты налогов, сборов, страховых взносов, других платежей и бухгалтерской отчетности на бумажных носителях и в электронном виде;</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своевременную выдачу налогоплательщикам по их запросам справок и иных документов по вопросам, относящимся к компетенции отдела; актов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подготовку и выдачу справок о принадлежности сумм денежных средств, перечисленных в качестве единого налогового платежа, справок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или налогового агента, справок об исполнении налогоплательщиком обязанности по налогам, сборам, пеням, штрафам, процентам; своевременную обработку поступающих запросов об отсутствии (наличии) задолженности по уплате налогов у физических лиц, выходящих из гражданства Российской Федерации;</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предоставлять акты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проводить совместную сверку с налогоплательщиками по запросам;</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осуществлять телефонное информирование налогоплательщиков и индивидуального устного информирования налогоплательщиков по вопросам, относящимся к компетенции отдела;</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осуществлять подключение пользователей к Интернет-сервису «Личный кабинет налогоплательщика»;</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взаимодействовать с ФКУ «Налог-сервис» в части передачи документов, относящихся к компетенции отдела;</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взаимодействовать с МФЦ в части предоставления услуг, относящихся к компетенции отдела;</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осуществлять мониторинг качества оказываемых государственных услуг на портале «Ваш контроль», мониторинг оценок (отзывов), оставленных в сервисе ФНС России «QR- анкетирование», анализ показателей оценки качества предоставления государственных услуг;</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осуществлять публичное информирование налогоплательщиков о действующем законодательстве о налогах, сборах, взносах и принятых в соответствии с ним нормативных правовых актов;</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взаимодействовать со СМИ, общественными организациями, органами исполнительной власти в рамках проводимых информационно-разъяснительных мероприятий; участвовать в проведении семинаров, вебинаров, круглых столов с налогоплательщиками; участвовать в проведении выездных мобильных офисов; уроках налоговой грамотности;</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соблюдать установленные законодательством сроки исполнения мероприятий, в части документов, относящихся к компетенции отдела;</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осуществлять своевременную обработку поступающих запросов об отсутствии (наличии) задолженности по уплате налогов у физических лиц, выходящих из гражданства Российской Федерации;</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lastRenderedPageBreak/>
        <w:t xml:space="preserve"> проводить самоконтроль сроков по направлениям деятельности; </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xml:space="preserve"> осуществлять соблюдение сроков подготовки писем по запросам организаций и физических лиц; подготовки актов совместной сверки расчетов по налогам, сборам, пеням и штрафам, устранение выявленных разногласий; справок о состоянии расчетов по налогам, сборам, пеням, штрафам, процентам; справок об исполнении налогоплательщиком (плательщиком сбора, налоговым агентом) обязанности по уплате налогов, сборов, пеней, штрафов, процентов;</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осуществлять информационную работу с налогоплательщиками о своевременной сдаче налоговой и бухгалтерской отчетности, иных документов; ведение разъяснительной работы с налогоплательщиками, о преимуществах сдачи отчетности в электронном виде;</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осуществлять в установленном порядке ведение делопроизводства, обеспечения сохранности документов, поступающих в отдел, оформления их в соответствующий период для передачи в архив или на уничтожение. Обеспечение правильного хранения и ведения документов с грифом ДСП;</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ab/>
        <w:t>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ab/>
        <w:t>соблюдать правила служебного распорядка;</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ab/>
        <w:t>обеспечивать сохранность служебного удостоверения.</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ab/>
        <w:t>Корректно и внимательно относиться к налогоплательщикам, не унижать их честь и достоинство.</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Осуществлять функции администратора зала - организатора работы по приему и обслуживанию налогоплательщиков, в том числе: </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Контролировать:</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нахождение в операционном зале должностных лиц территориального налогового органа, осуществляющих прием и обслуживание налогоплательщиков в операционном зале, перераспределение в течение дня их количества;</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соблюдение сроков, установленных законодательством в части ожидания налогоплательщиков в очереди;</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xml:space="preserve"> - качество приема налогоплательщиков сотрудниками инспекции, культуру их общения и поведения, уважительного отношения к налогоплательщикам;</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приоритетность приема налогоплательщиков, записавшихся через сервис «Онлайн запись на прием в инспекцию»;</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соблюдение порядка и требований к помещениям для личного приема и обслуживания налогоплательщиков;</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работу компьютеров общего доступа со справочно-правовыми системами и программными продуктами ФНС России.</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Принимать решение об открытии/закрытии дополнительных окон приема налогоплательщиков и оперативно привлекать сотрудников всех отделов, предварительно доведя информацию о принятом решении до начальников соответствующих отделов (лиц их замещающих) о необходимости привлечения дополнительных работников для приема налогоплательщиков в операционном зале.</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При необходимости, в дни наибольшей загрузки, привлекать к работе дополнительных сотрудников территориального налогового органа, за которым также закреплены функции администратора зала.</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При необходимости информировать ответственных сотрудников отдела информационных технологий о проблемах в работе системы управления очередью (далее - СУО), компьютеров общего доступа.</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Осуществлять информирование налогоплательщиков по вопросам общего характера, таким как:</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lastRenderedPageBreak/>
        <w:t>- о порядке и сроках предоставления государственных услуг и исполнения функций ФНС России, осуществляемых структурными подразделениями территориального налогового органа;</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о правилах работы с СУО, о перечне услуг и о возможностях интерактивного сервиса «Онлайн-запись на прием в инспекцию». При необходимости, оказывает помощь налогоплательщикам;</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о возможностях и порядке работы с Интернет-сервисами ФНС России;</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о месторасположении и графике работы окон (кабинетов) приема и обслуживания налогоплательщиков, местонахождении и графике работы вышестоящих органов;</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о расположении информационных ресурсов (стендов, стоек, информационных папок, информационных киосков, компьютеров общего доступа) с актуальной и исчерпывающей информацией;</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о проводимых инспекцией мероприятиях (семинарах, круглых столах, иных акциях) и местах их проведения;</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 о возможностях работы с информационными киосками и компьютерами общего доступа со справочно-правовыми системами и программными продуктами ФНС России; о возможностях официального Интернет-сайта ФНС России; по иным общим вопросам.</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Своевременно принимать меры к предотвращению возникновения конфликтных ситуаций и/или к их урегулированию. При необходимости обращаться за помощью в решении проблемных вопросов к компетентным сотрудникам соответствующих структурных подразделений, начальнику отдела, или к заместителю начальника инспекции, ответственному за организацию личного приема и обслуживания налогоплательщиков.</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Оперативно доводить до начальника отдела, заместителю начальника инспекции, ответственного за организацию личного приема и обслуживания налогоплательщиков, информацию о каждом факте нетактичного поведения, грубости, формализма и хамства по отношению к налогоплательщикам.</w:t>
      </w:r>
    </w:p>
    <w:p w:rsidR="0016709D" w:rsidRPr="0016709D" w:rsidRDefault="0016709D" w:rsidP="0016709D">
      <w:pPr>
        <w:spacing w:after="0" w:line="240" w:lineRule="auto"/>
        <w:rPr>
          <w:rFonts w:ascii="Times New Roman" w:hAnsi="Times New Roman" w:cs="Times New Roman"/>
          <w:sz w:val="24"/>
          <w:szCs w:val="24"/>
        </w:rPr>
      </w:pPr>
      <w:r w:rsidRPr="0016709D">
        <w:rPr>
          <w:rFonts w:ascii="Times New Roman" w:hAnsi="Times New Roman" w:cs="Times New Roman"/>
          <w:sz w:val="24"/>
          <w:szCs w:val="24"/>
        </w:rPr>
        <w:t>Обобщать и представлять информацию о качестве организации приема налогоплательщиков начальнику отдела, заместителю начальника инспекции, ответственного за организацию личного приема и обслуживания налогоплательщиков.</w:t>
      </w:r>
    </w:p>
    <w:p w:rsidR="00110473"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На основе анализа замечаний и предложений налогоплательщиков, подготавливать предложения по повышению качества личного приема и обслуживания налогоплательщиков заместителю начальника территориального налогового органа, ответственному за организацию личного приема и обслуживания налогоплательщиков.</w:t>
      </w:r>
    </w:p>
    <w:p w:rsidR="0016709D" w:rsidRDefault="0016709D" w:rsidP="0016709D">
      <w:pPr>
        <w:spacing w:after="0" w:line="240" w:lineRule="auto"/>
        <w:ind w:firstLine="708"/>
        <w:rPr>
          <w:rFonts w:ascii="Times New Roman" w:hAnsi="Times New Roman" w:cs="Times New Roman"/>
          <w:sz w:val="24"/>
          <w:szCs w:val="24"/>
        </w:rPr>
      </w:pPr>
    </w:p>
    <w:p w:rsidR="0016709D" w:rsidRPr="0016709D" w:rsidRDefault="0016709D" w:rsidP="0016709D">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w:t>
      </w:r>
      <w:r w:rsidRPr="0016709D">
        <w:rPr>
          <w:rFonts w:ascii="Times New Roman" w:hAnsi="Times New Roman" w:cs="Times New Roman"/>
          <w:sz w:val="24"/>
          <w:szCs w:val="24"/>
        </w:rPr>
        <w:t>. Профессиональный уровень:</w:t>
      </w:r>
    </w:p>
    <w:p w:rsidR="0016709D" w:rsidRPr="0016709D" w:rsidRDefault="0016709D" w:rsidP="0016709D">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2.1.</w:t>
      </w:r>
      <w:r w:rsidRPr="0016709D">
        <w:rPr>
          <w:rFonts w:ascii="Times New Roman" w:hAnsi="Times New Roman" w:cs="Times New Roman"/>
          <w:sz w:val="24"/>
          <w:szCs w:val="24"/>
        </w:rPr>
        <w:t>.Наличие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16709D" w:rsidRPr="0016709D" w:rsidRDefault="0016709D" w:rsidP="0016709D">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2.2.</w:t>
      </w:r>
      <w:r w:rsidRPr="0016709D">
        <w:rPr>
          <w:rFonts w:ascii="Times New Roman" w:hAnsi="Times New Roman" w:cs="Times New Roman"/>
          <w:sz w:val="24"/>
          <w:szCs w:val="24"/>
        </w:rPr>
        <w:t xml:space="preserve"> Наличие профессиональных знаний:</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В сфере законодательства Российской Федерации знание: </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lastRenderedPageBreak/>
        <w:t xml:space="preserve">- Налогового кодекса Российской Федерации, Закона Российской Федерации от 21.03.1991 № 943-1 «О налоговых органах Российской Федерации»; </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 Федеральных законов: от 27.05.2003 № 58-ФЗ «О системе государственной службы в Российской Федерации», от 27.07.2004 № 79-ФЗ </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«О государственной гражданской службе Российской Федерации» (далее – Федеральный закон № 79-ФЗ), от 02.05.2006 № 59-ФЗ «О порядке рассмотрения обращений граждан Российской Федерации», от 09.02.2009 № 8-ФЗ «Об обеспечении доступа к информации о деятельности государственных органов и органов местного самоуправления», от 27.07.2010 № 210-ФЗ «Об организации предоставления государственных и муниципальных услуг», от 06.04.2011 № 63-ФЗ «Об электронной подписи», от 27.07.2006 № 149-ФЗ «Об информации, информационных технологиях и о защите информации», от 21.07.1993 № 5485-1 «О государственной тайне», от 27.12.1991 № 2124-1 </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«О средствах массовой информации»; </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Указов Президента Российской Федерации: от 12.08.2002 № 885 «Об утверждении общих принципов служебного поведения государственных служащих», от 07.05.2012 № 601 «Об основных направлениях совершенствования системы государственного контроля»,</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 постановлений Правительства Российской Федерации: от 30.09.2006 № 506 «Об утверждении Положения о Федеральной налоговой службе»,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от 22.12.2012 № 1376 «Об утверждении правил организации деятельности многофункциональных центров предоставления государственных и муниципальных услуг»,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 распоряжений Правительства Российской Федерации: от 30.01.2014 № 93-р «Об утверждении Концепции открытости федеральных органов исполнительной власти», от 11.04.2022 № 837-р «Об утверждении Концепции перехода к предоставлению 24 часа в сутки 7 дней в неделю абсолютного большинства государственных и муниципальных услуг без необходимости личного присутствия граждан»; </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 приказов Министерства экономического развития Российской Федерации: от 28.06.2019 №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 информационно-телекоммуникационной сети  «интернет» и о </w:t>
      </w:r>
      <w:r w:rsidRPr="0016709D">
        <w:rPr>
          <w:rFonts w:ascii="Times New Roman" w:hAnsi="Times New Roman" w:cs="Times New Roman"/>
          <w:sz w:val="24"/>
          <w:szCs w:val="24"/>
        </w:rPr>
        <w:lastRenderedPageBreak/>
        <w:t>признании утратившим силу приказа Минэкономразвития России от 20 апреля 2015 г. № 245», от 22.03.2019 № 156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и о признании утратившим силу приказа Минэкономразвития России от 12 марта 2018 г. № 120»;</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приказов ФНС России: от 11.04.2011 № ММВ-7-4/260@ «Об утверждении Кодекса этики и служебного поведения государственных гражданских служащих Федеральной налоговой службы»,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(далее – Административный регламент), от 25.02.2016 № ММВ-7-6/97@ «Об утверждении регламента взаимодействия территориальных органов ФНС России и ФКУ «Налог-сервис» ФНС России при реализации функций по обработке налоговых документов, служащих основанием для исчисления и уплаты налогов, сборов и проведения мероприятий в отношении взаимозависимых лиц и контролируемых сделок, представляемых налогоплательщиками (их представителями) в территориальные органы ФНС России на бумажных носителях», от 07.04.2023 № ЕД-7-19/232@ «Об утверждении Миссии и Политики ФНС России в области качества на 2023-2026 годы».</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Иные профессиональные знания:</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знание порядка предоставления государственных услуг ФНС России и критериев качества их оказания;</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знание понятия «Индивидуальное информирование» - при обращении налогоплательщика в налоговый орган лично (через представителя) по телефону, по почте, в электронном виде;</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знание порядка приема налоговых деклараций (расчетов);</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знание порядка организации взаимодействия с МФЦ;</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знание порядка получения доступа к интернет-сервису Личный кабинет налогоплательщика.</w:t>
      </w:r>
    </w:p>
    <w:p w:rsidR="0016709D" w:rsidRPr="0016709D" w:rsidRDefault="004F537D" w:rsidP="0016709D">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2.3</w:t>
      </w:r>
      <w:r w:rsidR="0016709D">
        <w:rPr>
          <w:rFonts w:ascii="Times New Roman" w:hAnsi="Times New Roman" w:cs="Times New Roman"/>
          <w:sz w:val="24"/>
          <w:szCs w:val="24"/>
        </w:rPr>
        <w:t>.</w:t>
      </w:r>
      <w:r w:rsidR="0016709D" w:rsidRPr="0016709D">
        <w:rPr>
          <w:rFonts w:ascii="Times New Roman" w:hAnsi="Times New Roman" w:cs="Times New Roman"/>
          <w:sz w:val="24"/>
          <w:szCs w:val="24"/>
        </w:rPr>
        <w:t xml:space="preserve"> Наличие функциональных знаний:</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 - принципы предоставления государственных услуг;</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требования к предоставлению государственных услуг;</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порядок предоставления государственных услуг в электронной форме;</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lastRenderedPageBreak/>
        <w:t>- понятие и принципы функционирования, назначение портала государственных услуг;</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права заявителей при получении государственных услуг;</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обязанности государственных органов, предоставляющих государственные услуги;</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стандарт предоставления государственной услуги: требования и порядок разработки;</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основные модели связей с общественностью;</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особенности связей с общественностью в государственных органах;</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понятие референтной группы.</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понятие нормы права, нормативного правового акта, правоотношений, их признаки;</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понятие и принципы структурных подразделений Управления.</w:t>
      </w:r>
    </w:p>
    <w:p w:rsidR="0016709D" w:rsidRPr="0016709D" w:rsidRDefault="0016709D" w:rsidP="0016709D">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w:t>
      </w:r>
      <w:r w:rsidR="004F537D">
        <w:rPr>
          <w:rFonts w:ascii="Times New Roman" w:hAnsi="Times New Roman" w:cs="Times New Roman"/>
          <w:sz w:val="24"/>
          <w:szCs w:val="24"/>
        </w:rPr>
        <w:t>4</w:t>
      </w:r>
      <w:r>
        <w:rPr>
          <w:rFonts w:ascii="Times New Roman" w:hAnsi="Times New Roman" w:cs="Times New Roman"/>
          <w:sz w:val="24"/>
          <w:szCs w:val="24"/>
        </w:rPr>
        <w:t>.</w:t>
      </w:r>
      <w:r w:rsidRPr="0016709D">
        <w:rPr>
          <w:rFonts w:ascii="Times New Roman" w:hAnsi="Times New Roman" w:cs="Times New Roman"/>
          <w:sz w:val="24"/>
          <w:szCs w:val="24"/>
        </w:rPr>
        <w:t xml:space="preserve"> Наличие базовых умений:</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 - умение мыслить системно (стратегически);</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умение планировать, рационально использовать служебное время и достигать результата;</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коммуникативные умения;</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умение управлять изменениями (применять новые способы действия, повышающие эффективность исполнения должностных обязанностей);</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умение руководить подчиненными, эффективно планировать, организовывать работу и контролировать ее выполнение;</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умение оперативно принимать и реализовывать управленческие решения;</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умение оперативно осуществлять поиск необходимой информации, в том числе с использованием информационно-коммуникационной сети «Интернет»;</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умение работать со справочными нормативно-правовыми базами, а также государственной системой правовой информации «Официальный интернет-портал правовой информации» (pravo.gov.ru);</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умение создавать, отправлять и получать электронные сообщения с помощью служебной электронной почты или иных ведомственных систем обмена электронными сообщениями, включая работу с вложениями;</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умение работать с текстовыми документами, электронными таблицами и презентациями, включая их создание, редактирование и форматирование, сохранение и печать;</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умение работать с общими сетевыми ресурсами (сетевыми дисками, папками).</w:t>
      </w:r>
    </w:p>
    <w:p w:rsidR="0016709D" w:rsidRPr="0016709D" w:rsidRDefault="004F537D" w:rsidP="0016709D">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2.5</w:t>
      </w:r>
      <w:r w:rsidR="0016709D">
        <w:rPr>
          <w:rFonts w:ascii="Times New Roman" w:hAnsi="Times New Roman" w:cs="Times New Roman"/>
          <w:sz w:val="24"/>
          <w:szCs w:val="24"/>
        </w:rPr>
        <w:t>.</w:t>
      </w:r>
      <w:r w:rsidR="0016709D" w:rsidRPr="0016709D">
        <w:rPr>
          <w:rFonts w:ascii="Times New Roman" w:hAnsi="Times New Roman" w:cs="Times New Roman"/>
          <w:sz w:val="24"/>
          <w:szCs w:val="24"/>
        </w:rPr>
        <w:t xml:space="preserve"> Наличие профессиональных умений:</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 - умение эффективно и последовательно выполнять работу по взаимодействию с территориальными налоговыми органами, структурными подразделениями Управления и ФНС России;</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навыки по сбору и систематизации актуальной информации в установленной сфере деятельности;</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умение правильно расставлять приоритеты, адаптироваться к новой ситуации и принимать участие в решении возникших проблем, видеть, поддерживать и применять новое, передовое;</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lastRenderedPageBreak/>
        <w:t>- навыки владения компьютерной и другой оргтехникой, а также необходимым программным обеспечением;</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квалифицированное планирование и организация рабочих процессов.</w:t>
      </w:r>
    </w:p>
    <w:p w:rsidR="0016709D" w:rsidRPr="0016709D" w:rsidRDefault="0016709D" w:rsidP="0016709D">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2.</w:t>
      </w:r>
      <w:r w:rsidR="004F537D">
        <w:rPr>
          <w:rFonts w:ascii="Times New Roman" w:hAnsi="Times New Roman" w:cs="Times New Roman"/>
          <w:sz w:val="24"/>
          <w:szCs w:val="24"/>
        </w:rPr>
        <w:t>6</w:t>
      </w:r>
      <w:r>
        <w:rPr>
          <w:rFonts w:ascii="Times New Roman" w:hAnsi="Times New Roman" w:cs="Times New Roman"/>
          <w:sz w:val="24"/>
          <w:szCs w:val="24"/>
        </w:rPr>
        <w:t>.</w:t>
      </w:r>
      <w:r w:rsidRPr="0016709D">
        <w:rPr>
          <w:rFonts w:ascii="Times New Roman" w:hAnsi="Times New Roman" w:cs="Times New Roman"/>
          <w:sz w:val="24"/>
          <w:szCs w:val="24"/>
        </w:rPr>
        <w:t xml:space="preserve"> Наличие функциональных умений: </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прием и согласование документации, заявок, заявлений;</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предоставление информации из реестров, баз данных, выдача справок, выписок, документов, разъяснений и сведений;</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xml:space="preserve">- рассмотрение обращений запросов, жалоб; </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выдача заключений, ответов и других документов по результатам предоставления государственной услуги;</w:t>
      </w:r>
    </w:p>
    <w:p w:rsidR="0016709D" w:rsidRPr="0016709D" w:rsidRDefault="0016709D" w:rsidP="0016709D">
      <w:pPr>
        <w:spacing w:after="0" w:line="240" w:lineRule="auto"/>
        <w:ind w:firstLine="708"/>
        <w:rPr>
          <w:rFonts w:ascii="Times New Roman" w:hAnsi="Times New Roman" w:cs="Times New Roman"/>
          <w:sz w:val="24"/>
          <w:szCs w:val="24"/>
        </w:rPr>
      </w:pPr>
      <w:r w:rsidRPr="0016709D">
        <w:rPr>
          <w:rFonts w:ascii="Times New Roman" w:hAnsi="Times New Roman" w:cs="Times New Roman"/>
          <w:sz w:val="24"/>
          <w:szCs w:val="24"/>
        </w:rPr>
        <w:t>- организация брифингов, пресс-конференций, интервью и иных мероприятий с участием средств массовой информации, развитие и наполнение официальных интернет-сайтов государственных органов и представительств в социальных сетях и блогах.</w:t>
      </w:r>
    </w:p>
    <w:sectPr w:rsidR="0016709D" w:rsidRPr="001670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151"/>
    <w:rsid w:val="00110473"/>
    <w:rsid w:val="0016709D"/>
    <w:rsid w:val="004F537D"/>
    <w:rsid w:val="00584B8F"/>
    <w:rsid w:val="007521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6709D"/>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16709D"/>
    <w:rPr>
      <w:rFonts w:ascii="Times New Roman" w:eastAsia="Times New Roman" w:hAnsi="Times New Roman" w:cs="Times New Roman"/>
      <w:sz w:val="24"/>
      <w:szCs w:val="24"/>
      <w:lang w:eastAsia="ru-RU"/>
    </w:rPr>
  </w:style>
  <w:style w:type="paragraph" w:styleId="a5">
    <w:name w:val="List Paragraph"/>
    <w:basedOn w:val="a"/>
    <w:uiPriority w:val="34"/>
    <w:qFormat/>
    <w:rsid w:val="001670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6709D"/>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16709D"/>
    <w:rPr>
      <w:rFonts w:ascii="Times New Roman" w:eastAsia="Times New Roman" w:hAnsi="Times New Roman" w:cs="Times New Roman"/>
      <w:sz w:val="24"/>
      <w:szCs w:val="24"/>
      <w:lang w:eastAsia="ru-RU"/>
    </w:rPr>
  </w:style>
  <w:style w:type="paragraph" w:styleId="a5">
    <w:name w:val="List Paragraph"/>
    <w:basedOn w:val="a"/>
    <w:uiPriority w:val="34"/>
    <w:qFormat/>
    <w:rsid w:val="001670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3079</Words>
  <Characters>17553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Federal Tax Service, Russia</Company>
  <LinksUpToDate>false</LinksUpToDate>
  <CharactersWithSpaces>20591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Морозова Галина Андреевна</dc:creator>
  <cp:keywords/>
  <dc:description/>
  <cp:lastModifiedBy>Морозова Галина Андреевна</cp:lastModifiedBy>
  <cp:revision>3</cp:revision>
  <dcterms:created xsi:type="dcterms:W3CDTF">2026-05-22T09:06:00Z</dcterms:created>
  <dcterms:modified xsi:type="dcterms:W3CDTF">2026-05-26T14:06:00Z</dcterms:modified>
</cp:coreProperties>
</file>